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56" w:rsidRDefault="00A56D51">
      <w:pPr>
        <w:pStyle w:val="a4"/>
      </w:pPr>
      <w:r>
        <w:t>Информация о реализуемых образовательных программах на</w:t>
      </w:r>
      <w:r>
        <w:rPr>
          <w:spacing w:val="-78"/>
        </w:rPr>
        <w:t xml:space="preserve"> </w:t>
      </w:r>
      <w:r>
        <w:t>уровень начального общего</w:t>
      </w:r>
      <w:r>
        <w:rPr>
          <w:spacing w:val="-2"/>
        </w:rPr>
        <w:t xml:space="preserve"> </w:t>
      </w:r>
      <w:r>
        <w:t>образования</w:t>
      </w:r>
    </w:p>
    <w:p w:rsidR="007D5656" w:rsidRPr="00A56D51" w:rsidRDefault="00A56D51" w:rsidP="00A56D51">
      <w:pPr>
        <w:tabs>
          <w:tab w:val="left" w:pos="545"/>
        </w:tabs>
        <w:spacing w:before="319" w:line="360" w:lineRule="auto"/>
        <w:ind w:left="117" w:right="11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A56D51">
        <w:rPr>
          <w:sz w:val="28"/>
        </w:rPr>
        <w:t>Нормативный срок обучения: начальное общее образование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(1-4 классы) - 4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года.</w:t>
      </w:r>
    </w:p>
    <w:p w:rsidR="007D5656" w:rsidRPr="00A56D51" w:rsidRDefault="00A56D51" w:rsidP="00A56D51">
      <w:pPr>
        <w:tabs>
          <w:tab w:val="left" w:pos="545"/>
        </w:tabs>
        <w:spacing w:line="360" w:lineRule="auto"/>
        <w:ind w:left="116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A56D51">
        <w:rPr>
          <w:sz w:val="28"/>
        </w:rPr>
        <w:t>Форма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обучения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–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очная.</w:t>
      </w:r>
    </w:p>
    <w:p w:rsidR="007D5656" w:rsidRPr="00A56D51" w:rsidRDefault="00A56D51" w:rsidP="00A56D51">
      <w:pPr>
        <w:tabs>
          <w:tab w:val="left" w:pos="545"/>
        </w:tabs>
        <w:spacing w:line="360" w:lineRule="auto"/>
        <w:ind w:left="116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A56D51">
        <w:rPr>
          <w:sz w:val="28"/>
        </w:rPr>
        <w:t>Язык,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на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котором</w:t>
      </w:r>
      <w:r w:rsidRPr="00A56D51">
        <w:rPr>
          <w:spacing w:val="-5"/>
          <w:sz w:val="28"/>
        </w:rPr>
        <w:t xml:space="preserve"> </w:t>
      </w:r>
      <w:r w:rsidRPr="00A56D51">
        <w:rPr>
          <w:sz w:val="28"/>
        </w:rPr>
        <w:t>осуществляется</w:t>
      </w:r>
      <w:r w:rsidRPr="00A56D51">
        <w:rPr>
          <w:spacing w:val="-3"/>
          <w:sz w:val="28"/>
        </w:rPr>
        <w:t xml:space="preserve"> </w:t>
      </w:r>
      <w:r w:rsidRPr="00A56D51">
        <w:rPr>
          <w:sz w:val="28"/>
        </w:rPr>
        <w:t>образование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(обучение)</w:t>
      </w:r>
      <w:r w:rsidRPr="00A56D51">
        <w:rPr>
          <w:spacing w:val="3"/>
          <w:sz w:val="28"/>
        </w:rPr>
        <w:t xml:space="preserve"> </w:t>
      </w:r>
      <w:r w:rsidRPr="00A56D51">
        <w:rPr>
          <w:sz w:val="28"/>
        </w:rPr>
        <w:t>–</w:t>
      </w:r>
      <w:r w:rsidRPr="00A56D51">
        <w:rPr>
          <w:spacing w:val="-5"/>
          <w:sz w:val="28"/>
        </w:rPr>
        <w:t xml:space="preserve"> </w:t>
      </w:r>
      <w:r w:rsidRPr="00A56D51">
        <w:rPr>
          <w:sz w:val="28"/>
        </w:rPr>
        <w:t>русский.</w:t>
      </w:r>
    </w:p>
    <w:p w:rsidR="007D5656" w:rsidRPr="00A56D51" w:rsidRDefault="00A56D51" w:rsidP="00624B35">
      <w:pPr>
        <w:tabs>
          <w:tab w:val="left" w:pos="545"/>
        </w:tabs>
        <w:spacing w:before="4" w:line="360" w:lineRule="auto"/>
        <w:ind w:left="117" w:right="12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624B35">
        <w:rPr>
          <w:sz w:val="28"/>
        </w:rPr>
        <w:t xml:space="preserve">В </w:t>
      </w:r>
      <w:r w:rsidRPr="00A56D51">
        <w:rPr>
          <w:sz w:val="28"/>
        </w:rPr>
        <w:t>рамках предметной области «Родной язык и литературное чтение на родном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языке» по выбору родителей (законных представителей) обучающихся возможно</w:t>
      </w:r>
      <w:r w:rsidRPr="00A56D51">
        <w:rPr>
          <w:spacing w:val="-67"/>
          <w:sz w:val="28"/>
        </w:rPr>
        <w:t xml:space="preserve"> </w:t>
      </w:r>
      <w:r w:rsidRPr="00A56D51">
        <w:rPr>
          <w:sz w:val="28"/>
        </w:rPr>
        <w:t>изучение:</w:t>
      </w:r>
    </w:p>
    <w:p w:rsidR="007D5656" w:rsidRPr="00A56D51" w:rsidRDefault="00A56D51" w:rsidP="00A56D51">
      <w:pPr>
        <w:tabs>
          <w:tab w:val="left" w:pos="837"/>
          <w:tab w:val="left" w:pos="838"/>
        </w:tabs>
        <w:spacing w:line="360" w:lineRule="auto"/>
        <w:ind w:left="476"/>
        <w:jc w:val="both"/>
        <w:rPr>
          <w:sz w:val="28"/>
        </w:rPr>
      </w:pPr>
      <w:r w:rsidRPr="00A56D51">
        <w:rPr>
          <w:sz w:val="28"/>
        </w:rPr>
        <w:t>родной</w:t>
      </w:r>
      <w:r w:rsidRPr="00A56D51">
        <w:rPr>
          <w:spacing w:val="-5"/>
          <w:sz w:val="28"/>
        </w:rPr>
        <w:t xml:space="preserve"> </w:t>
      </w:r>
      <w:r w:rsidRPr="00A56D51">
        <w:rPr>
          <w:sz w:val="28"/>
        </w:rPr>
        <w:t>(татарский/русский)</w:t>
      </w:r>
      <w:r w:rsidRPr="00A56D51">
        <w:rPr>
          <w:spacing w:val="-6"/>
          <w:sz w:val="28"/>
        </w:rPr>
        <w:t xml:space="preserve"> </w:t>
      </w:r>
      <w:r w:rsidRPr="00A56D51">
        <w:rPr>
          <w:sz w:val="28"/>
        </w:rPr>
        <w:t>язык;</w:t>
      </w:r>
    </w:p>
    <w:p w:rsidR="007D5656" w:rsidRPr="00A56D51" w:rsidRDefault="00A56D51" w:rsidP="00A56D51">
      <w:pPr>
        <w:tabs>
          <w:tab w:val="left" w:pos="837"/>
          <w:tab w:val="left" w:pos="838"/>
        </w:tabs>
        <w:spacing w:line="360" w:lineRule="auto"/>
        <w:ind w:left="476"/>
        <w:jc w:val="both"/>
        <w:rPr>
          <w:sz w:val="28"/>
        </w:rPr>
      </w:pPr>
      <w:r w:rsidRPr="00A56D51">
        <w:rPr>
          <w:sz w:val="28"/>
        </w:rPr>
        <w:t>литературное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чтение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на родном</w:t>
      </w:r>
      <w:r w:rsidRPr="00A56D51">
        <w:rPr>
          <w:spacing w:val="-4"/>
          <w:sz w:val="28"/>
        </w:rPr>
        <w:t xml:space="preserve"> </w:t>
      </w:r>
      <w:r w:rsidRPr="00A56D51">
        <w:rPr>
          <w:sz w:val="28"/>
        </w:rPr>
        <w:t>(татарском/русском)</w:t>
      </w:r>
      <w:r w:rsidRPr="00A56D51">
        <w:rPr>
          <w:spacing w:val="-6"/>
          <w:sz w:val="28"/>
        </w:rPr>
        <w:t xml:space="preserve"> </w:t>
      </w:r>
      <w:r w:rsidRPr="00A56D51">
        <w:rPr>
          <w:sz w:val="28"/>
        </w:rPr>
        <w:t>языке;</w:t>
      </w:r>
    </w:p>
    <w:p w:rsidR="007D5656" w:rsidRPr="00A56D51" w:rsidRDefault="00A56D51" w:rsidP="00A56D51">
      <w:pPr>
        <w:tabs>
          <w:tab w:val="left" w:pos="709"/>
        </w:tabs>
        <w:spacing w:before="2" w:line="360" w:lineRule="auto"/>
        <w:jc w:val="both"/>
        <w:rPr>
          <w:sz w:val="28"/>
        </w:rPr>
      </w:pPr>
      <w:r>
        <w:rPr>
          <w:sz w:val="28"/>
        </w:rPr>
        <w:tab/>
      </w:r>
      <w:r w:rsidRPr="00A56D51">
        <w:rPr>
          <w:sz w:val="28"/>
        </w:rPr>
        <w:t>Государственный</w:t>
      </w:r>
      <w:r w:rsidRPr="00A56D51">
        <w:rPr>
          <w:spacing w:val="-7"/>
          <w:sz w:val="28"/>
        </w:rPr>
        <w:t xml:space="preserve"> </w:t>
      </w:r>
      <w:r w:rsidRPr="00A56D51">
        <w:rPr>
          <w:sz w:val="28"/>
        </w:rPr>
        <w:t>(татарский)</w:t>
      </w:r>
      <w:r w:rsidRPr="00A56D51">
        <w:rPr>
          <w:spacing w:val="-7"/>
          <w:sz w:val="28"/>
        </w:rPr>
        <w:t xml:space="preserve"> </w:t>
      </w:r>
      <w:r w:rsidRPr="00A56D51">
        <w:rPr>
          <w:sz w:val="28"/>
        </w:rPr>
        <w:t>язык</w:t>
      </w:r>
      <w:r w:rsidRPr="00A56D51">
        <w:rPr>
          <w:spacing w:val="-1"/>
          <w:sz w:val="28"/>
        </w:rPr>
        <w:t xml:space="preserve"> </w:t>
      </w:r>
      <w:r w:rsidRPr="00A56D51">
        <w:rPr>
          <w:sz w:val="28"/>
        </w:rPr>
        <w:t>Республики</w:t>
      </w:r>
      <w:r w:rsidRPr="00A56D51">
        <w:rPr>
          <w:spacing w:val="-6"/>
          <w:sz w:val="28"/>
        </w:rPr>
        <w:t xml:space="preserve"> </w:t>
      </w:r>
      <w:r w:rsidRPr="00A56D51">
        <w:rPr>
          <w:sz w:val="28"/>
        </w:rPr>
        <w:t>Татарстан.</w:t>
      </w:r>
    </w:p>
    <w:p w:rsidR="007D5656" w:rsidRPr="00A56D51" w:rsidRDefault="00A56D51" w:rsidP="00A56D51">
      <w:pPr>
        <w:tabs>
          <w:tab w:val="left" w:pos="545"/>
        </w:tabs>
        <w:spacing w:line="360" w:lineRule="auto"/>
        <w:ind w:left="117" w:right="116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 xml:space="preserve">Реализуются </w:t>
      </w:r>
      <w:r w:rsidRPr="00A56D51">
        <w:rPr>
          <w:sz w:val="28"/>
        </w:rPr>
        <w:t>образовательные программы для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1-4 классов подготовленные на основе ФГОС НОО, ФОП НОО по следующим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учебным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предметам: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русский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язык,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литературное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чтение,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родной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(татарский/русский) язык, литературное чтение на родном (татарском/русском)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языке, Государственный (татарский) язык Республики Татарстан, иностранный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язык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(английский),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математика,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окружающий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мир,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ОРКСЭ,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музыка,</w:t>
      </w:r>
      <w:r w:rsidRPr="00A56D51">
        <w:rPr>
          <w:spacing w:val="1"/>
          <w:sz w:val="28"/>
        </w:rPr>
        <w:t xml:space="preserve"> </w:t>
      </w:r>
      <w:r w:rsidRPr="00A56D51">
        <w:rPr>
          <w:sz w:val="28"/>
        </w:rPr>
        <w:t>изобразительное искусство,</w:t>
      </w:r>
      <w:r w:rsidRPr="00A56D51">
        <w:rPr>
          <w:spacing w:val="7"/>
          <w:sz w:val="28"/>
        </w:rPr>
        <w:t xml:space="preserve"> </w:t>
      </w:r>
      <w:r w:rsidRPr="00A56D51">
        <w:rPr>
          <w:sz w:val="28"/>
        </w:rPr>
        <w:t>технология,</w:t>
      </w:r>
      <w:r w:rsidRPr="00A56D51">
        <w:rPr>
          <w:spacing w:val="3"/>
          <w:sz w:val="28"/>
        </w:rPr>
        <w:t xml:space="preserve"> </w:t>
      </w:r>
      <w:r w:rsidRPr="00A56D51">
        <w:rPr>
          <w:sz w:val="28"/>
        </w:rPr>
        <w:t>физическая</w:t>
      </w:r>
      <w:r w:rsidRPr="00A56D51">
        <w:rPr>
          <w:spacing w:val="4"/>
          <w:sz w:val="28"/>
        </w:rPr>
        <w:t xml:space="preserve"> </w:t>
      </w:r>
      <w:r>
        <w:rPr>
          <w:sz w:val="28"/>
        </w:rPr>
        <w:t>культура, «</w:t>
      </w:r>
      <w:r w:rsidR="00624B35">
        <w:rPr>
          <w:sz w:val="28"/>
        </w:rPr>
        <w:t>Введение в геометрию</w:t>
      </w:r>
      <w:bookmarkStart w:id="0" w:name="_GoBack"/>
      <w:bookmarkEnd w:id="0"/>
      <w:r>
        <w:rPr>
          <w:sz w:val="28"/>
        </w:rPr>
        <w:t>».</w:t>
      </w:r>
      <w:proofErr w:type="gramEnd"/>
    </w:p>
    <w:p w:rsidR="007D5656" w:rsidRPr="00A56D51" w:rsidRDefault="007D5656" w:rsidP="00A56D51">
      <w:pPr>
        <w:tabs>
          <w:tab w:val="left" w:pos="545"/>
        </w:tabs>
        <w:spacing w:line="360" w:lineRule="auto"/>
        <w:ind w:left="117" w:right="135"/>
        <w:rPr>
          <w:sz w:val="28"/>
        </w:rPr>
      </w:pPr>
    </w:p>
    <w:sectPr w:rsidR="007D5656" w:rsidRPr="00A56D51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31489"/>
    <w:multiLevelType w:val="hybridMultilevel"/>
    <w:tmpl w:val="0F603012"/>
    <w:lvl w:ilvl="0" w:tplc="6DD613AE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DE0D662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980BD40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B27CF12A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6B5870E8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F3ACC280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30BE69A4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5414FF70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1C065E3A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5656"/>
    <w:rsid w:val="00624B35"/>
    <w:rsid w:val="007D5656"/>
    <w:rsid w:val="00A5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105" w:right="575" w:hanging="15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105" w:right="575" w:hanging="15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ОГЭ</cp:lastModifiedBy>
  <cp:revision>4</cp:revision>
  <dcterms:created xsi:type="dcterms:W3CDTF">2024-02-05T18:56:00Z</dcterms:created>
  <dcterms:modified xsi:type="dcterms:W3CDTF">2024-10-22T16:51:00Z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